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BA31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娄底职业技术学院</w:t>
      </w: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56"/>
          <w:szCs w:val="56"/>
          <w:lang w:val="en-US" w:eastAsia="zh-CN"/>
        </w:rPr>
        <w:t>离退休同志体检</w:t>
      </w: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采购项目</w:t>
      </w:r>
    </w:p>
    <w:p w14:paraId="61CF97D2">
      <w:pPr>
        <w:jc w:val="center"/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</w:pPr>
    </w:p>
    <w:p w14:paraId="0868B560">
      <w:pPr>
        <w:jc w:val="center"/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</w:pPr>
      <w:r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  <w:t>采</w:t>
      </w:r>
    </w:p>
    <w:p w14:paraId="291300D3">
      <w:pPr>
        <w:jc w:val="center"/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</w:pPr>
      <w:r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  <w:t>购</w:t>
      </w:r>
    </w:p>
    <w:p w14:paraId="29F0B1EE">
      <w:pPr>
        <w:jc w:val="center"/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</w:pPr>
      <w:r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  <w:t>需</w:t>
      </w:r>
    </w:p>
    <w:p w14:paraId="6CF1F694">
      <w:pPr>
        <w:jc w:val="center"/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</w:pPr>
      <w:r>
        <w:rPr>
          <w:rFonts w:hint="eastAsia" w:ascii="宋体" w:hAnsi="宋体" w:eastAsia="宋体" w:cs="宋体"/>
          <w:b/>
          <w:bCs/>
          <w:sz w:val="112"/>
          <w:szCs w:val="112"/>
          <w:lang w:eastAsia="zh-CN"/>
        </w:rPr>
        <w:t>求</w:t>
      </w:r>
    </w:p>
    <w:p w14:paraId="078DE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</w:p>
    <w:p w14:paraId="0AB3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</w:p>
    <w:p w14:paraId="716B4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资产管理处</w:t>
      </w:r>
    </w:p>
    <w:p w14:paraId="68B0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月</w:t>
      </w:r>
    </w:p>
    <w:p w14:paraId="69236F4D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娄底职业技术学院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2025年离退休同志体检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74948ADD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采购需求</w:t>
      </w:r>
    </w:p>
    <w:p w14:paraId="1F78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2025年离退休同志体检</w:t>
      </w:r>
      <w:r>
        <w:rPr>
          <w:rFonts w:hint="eastAsia" w:ascii="仿宋" w:hAnsi="仿宋" w:eastAsia="仿宋" w:cs="仿宋"/>
          <w:sz w:val="30"/>
          <w:szCs w:val="30"/>
        </w:rPr>
        <w:t>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及女职工“两癌”筛查项目</w:t>
      </w:r>
    </w:p>
    <w:p w14:paraId="1F635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预算控制价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4D39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退休职工体检：</w:t>
      </w:r>
      <w:bookmarkStart w:id="0" w:name="OLE_LINK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529人*1000元=529000</w:t>
      </w:r>
      <w:bookmarkStart w:id="1" w:name="OLE_LINK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元</w:t>
      </w:r>
      <w:bookmarkEnd w:id="0"/>
    </w:p>
    <w:bookmarkEnd w:id="1"/>
    <w:p w14:paraId="132BE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退休女职工妇检：</w:t>
      </w:r>
      <w:bookmarkStart w:id="2" w:name="OLE_LINK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312人*400元=124800元</w:t>
      </w:r>
    </w:p>
    <w:bookmarkEnd w:id="2"/>
    <w:p w14:paraId="4BC4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总计：</w:t>
      </w:r>
      <w:bookmarkStart w:id="3" w:name="OLE_LINK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653800元</w:t>
      </w:r>
      <w:bookmarkEnd w:id="3"/>
    </w:p>
    <w:p w14:paraId="608E2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采购方式</w:t>
      </w:r>
      <w:r>
        <w:rPr>
          <w:rFonts w:hint="eastAsia" w:ascii="仿宋" w:hAnsi="仿宋" w:eastAsia="仿宋" w:cs="仿宋"/>
          <w:sz w:val="30"/>
          <w:szCs w:val="30"/>
        </w:rPr>
        <w:t>：电子卖场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</w:t>
      </w:r>
      <w:r>
        <w:rPr>
          <w:rFonts w:hint="eastAsia" w:ascii="仿宋" w:hAnsi="仿宋" w:eastAsia="仿宋" w:cs="仿宋"/>
          <w:sz w:val="30"/>
          <w:szCs w:val="30"/>
        </w:rPr>
        <w:t>购</w:t>
      </w:r>
    </w:p>
    <w:p w14:paraId="6A71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资质条件</w:t>
      </w:r>
    </w:p>
    <w:p w14:paraId="21748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（一）一般资质条件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符合《中华人民共和国政府采购法》第二十二条规定的供应商基本资质条件:</w:t>
      </w:r>
    </w:p>
    <w:p w14:paraId="1CF88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具有独立承担民事责任的能力；</w:t>
      </w:r>
    </w:p>
    <w:p w14:paraId="38F8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具有良好的商业信誉和健全的财务会计制度；</w:t>
      </w:r>
    </w:p>
    <w:p w14:paraId="5F32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具有履行合同所必需的设备和专业技术能力；</w:t>
      </w:r>
    </w:p>
    <w:p w14:paraId="15E7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有依法缴纳税收和社会保障资金的良好记录；</w:t>
      </w:r>
    </w:p>
    <w:p w14:paraId="3E151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参加政府采购活动前三年内，在经营活动中没有重大违法记录；</w:t>
      </w:r>
    </w:p>
    <w:p w14:paraId="27121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法律、行政法规规定的其他条件。根据《湖南省财政厅关于政府采购促进中小企业发展有关措施的通知》以上资格条件中的（2）（3）（4）（5）证明文件可以以承诺方式递交，如果是承诺方式，请提供《湖南省政府采购供应商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格</w:t>
      </w:r>
      <w:r>
        <w:rPr>
          <w:rFonts w:hint="eastAsia" w:ascii="仿宋" w:hAnsi="仿宋" w:eastAsia="仿宋" w:cs="仿宋"/>
          <w:sz w:val="30"/>
          <w:szCs w:val="30"/>
        </w:rPr>
        <w:t>承诺函》（附件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 xml:space="preserve"> ）</w:t>
      </w:r>
    </w:p>
    <w:p w14:paraId="44FD6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（二）特殊资质条件</w:t>
      </w:r>
    </w:p>
    <w:p w14:paraId="69589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必须是国家专业健康体检和医疗服务机构，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为个人及团体提供健康体检，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建立健康档案，并根据客户需求提供健康管理服务、健康讲座、体检报告解读、健康风险评估、健康咨询、健康干预、企业健康顾问等服务。 </w:t>
      </w:r>
    </w:p>
    <w:p w14:paraId="04A7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五、采购基本要求</w:t>
      </w:r>
    </w:p>
    <w:p w14:paraId="7495D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项目概述  </w:t>
      </w:r>
    </w:p>
    <w:p w14:paraId="0807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2025年学校教职工体检按每人1000元的标准进行，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“两癌”筛查按每人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400元的标准进行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（优惠方式通过增加体检项目在投标文件中说明）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。先通过学校采购小组确定的框架协议单位（</w:t>
      </w:r>
      <w:r>
        <w:rPr>
          <w:rFonts w:hint="eastAsia" w:ascii="仿宋" w:hAnsi="仿宋" w:eastAsia="仿宋" w:cs="仿宋"/>
          <w:sz w:val="32"/>
          <w:szCs w:val="32"/>
        </w:rPr>
        <w:t>娄底市中心医院、学校第二附属医院、娄底美年大健康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）提供的体检及“两癌”筛查项目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，再由离退休同志自愿选择体检单位，学校根据离退休同志的选择单位分别在电子卖场进行采购。</w:t>
      </w:r>
    </w:p>
    <w:p w14:paraId="17FA7A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体检内容和服务要求</w:t>
      </w:r>
    </w:p>
    <w:p w14:paraId="6CBC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具体检查项目见各体检单位体检方案。</w:t>
      </w:r>
    </w:p>
    <w:p w14:paraId="33AC0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服务要求：高效优质完成所有离退休同志体检项目，提供热情服务，保存好离退休同志体检健康档案并保密。</w:t>
      </w:r>
    </w:p>
    <w:p w14:paraId="025F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3.提供当日早早餐</w:t>
      </w:r>
    </w:p>
    <w:p w14:paraId="1E5DA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4.提供被检人的体检报告</w:t>
      </w:r>
    </w:p>
    <w:p w14:paraId="13667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六、服务时间、地点及方式</w:t>
      </w:r>
    </w:p>
    <w:p w14:paraId="432B9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1.时间:</w:t>
      </w:r>
      <w:r>
        <w:rPr>
          <w:rFonts w:hint="eastAsia" w:ascii="仿宋" w:hAnsi="仿宋" w:eastAsia="仿宋" w:cs="仿宋"/>
          <w:sz w:val="30"/>
          <w:szCs w:val="30"/>
        </w:rPr>
        <w:t>中标人须于</w:t>
      </w:r>
      <w:bookmarkStart w:id="4" w:name="_GoBack"/>
      <w:bookmarkEnd w:id="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10月 20日前</w:t>
      </w:r>
      <w:r>
        <w:rPr>
          <w:rFonts w:hint="eastAsia" w:ascii="仿宋" w:hAnsi="仿宋" w:eastAsia="仿宋" w:cs="仿宋"/>
          <w:sz w:val="30"/>
          <w:szCs w:val="30"/>
        </w:rPr>
        <w:t>完成项目的全部内容。</w:t>
      </w:r>
    </w:p>
    <w:p w14:paraId="2026E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2.地点:各体检单位。</w:t>
      </w:r>
    </w:p>
    <w:p w14:paraId="3073F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3.方式:项目方组织体检同志前往中标方按照协议项目进行体检。中标方承担体检的一切风险、责任和费用。</w:t>
      </w:r>
    </w:p>
    <w:p w14:paraId="6132C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七、付款方式</w:t>
      </w:r>
    </w:p>
    <w:p w14:paraId="2570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项目方组织体检完发送体检报告后二个月内凭验收单、正式发票、体检名单与学院财务进行按实结算。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A2198"/>
    <w:multiLevelType w:val="singleLevel"/>
    <w:tmpl w:val="928A21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ZTM5ODJjMDI3MjFmNTNiNjNiZmY3N2YwZmM5NWYifQ=="/>
  </w:docVars>
  <w:rsids>
    <w:rsidRoot w:val="1D841ED2"/>
    <w:rsid w:val="03B228AE"/>
    <w:rsid w:val="0A9E71F4"/>
    <w:rsid w:val="0AFD37E2"/>
    <w:rsid w:val="0BE234B9"/>
    <w:rsid w:val="0C9E7058"/>
    <w:rsid w:val="15964B4E"/>
    <w:rsid w:val="1D841ED2"/>
    <w:rsid w:val="266027E0"/>
    <w:rsid w:val="2FCA46FA"/>
    <w:rsid w:val="3AE31FB4"/>
    <w:rsid w:val="40EE531C"/>
    <w:rsid w:val="46C706F1"/>
    <w:rsid w:val="52BA19D1"/>
    <w:rsid w:val="56CD7F69"/>
    <w:rsid w:val="65E0055E"/>
    <w:rsid w:val="690F17BB"/>
    <w:rsid w:val="78930EBA"/>
    <w:rsid w:val="78A4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987</Characters>
  <Lines>0</Lines>
  <Paragraphs>0</Paragraphs>
  <TotalTime>6</TotalTime>
  <ScaleCrop>false</ScaleCrop>
  <LinksUpToDate>false</LinksUpToDate>
  <CharactersWithSpaces>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2022-12-08T02:57:00Z</dcterms:created>
  <dc:creator>WPS_1559609556</dc:creator>
  <cp:lastModifiedBy>资产处</cp:lastModifiedBy>
  <cp:lastPrinted>2025-05-14T00:44:00Z</cp:lastPrinted>
  <dcterms:modified xsi:type="dcterms:W3CDTF">2025-05-28T09:00:13Z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F661F8E91C5F4FBEA39128E9E4D00D5A_13</vt:lpwstr>
  </property>
  <property fmtid="{D5CDD505-2E9C-101B-9397-08002B2CF9AE}" pid="4" name="KSOTemplateDocerSaveRecord">
    <vt:lpwstr>eyJoZGlkIjoiZGE3MzEyZmIwYTBjMDkwOWEwZTgxNzMzNDM3MTJhYzQiLCJ1c2VySWQiOiI3OTg4OTkyNTkifQ==</vt:lpwstr>
  </property>
</Properties>
</file>